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9B" w:rsidRPr="003F01CD" w:rsidRDefault="003F01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19.7pt;margin-top:-20.15pt;width:158.7pt;height:21pt;z-index:251664384;mso-width-relative:margin;mso-height-relative:margin">
            <v:textbox>
              <w:txbxContent>
                <w:p w:rsidR="003F01CD" w:rsidRDefault="003F01CD">
                  <w:r>
                    <w:t xml:space="preserve">Fleur </w:t>
                  </w:r>
                  <w:proofErr w:type="spellStart"/>
                  <w:r>
                    <w:t>hérmaphrodite</w:t>
                  </w:r>
                  <w:proofErr w:type="spellEnd"/>
                  <w:r>
                    <w:t> ?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319.15pt;margin-top:28.9pt;width:120pt;height:19.5pt;z-index:251662336">
            <v:textbox>
              <w:txbxContent>
                <w:p w:rsidR="003F01CD" w:rsidRDefault="003F01CD">
                  <w:r>
                    <w:t>Pétales non soudées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9" style="position:absolute;margin-left:282.4pt;margin-top:102pt;width:183.75pt;height:45.4pt;z-index:251661312">
            <v:textbox>
              <w:txbxContent>
                <w:p w:rsidR="003F01CD" w:rsidRDefault="003F01CD">
                  <w:r>
                    <w:t xml:space="preserve">Inflorescence </w:t>
                  </w:r>
                  <w:r w:rsidR="00F44B06">
                    <w:t>déterminée</w:t>
                  </w:r>
                  <w:r>
                    <w:t> : cyme unipare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17.15pt;margin-top:32.65pt;width:98.25pt;height:22.5pt;flip:x;z-index:251660288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margin-left:198.4pt;margin-top:109.15pt;width:84pt;height:45.75pt;flip:x;z-index:25165926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6" type="#_x0000_t32" style="position:absolute;margin-left:198.4pt;margin-top:154.9pt;width:0;height:0;z-index:251658240" o:connectortype="straight">
            <v:stroke endarrow="block"/>
          </v:shape>
        </w:pict>
      </w:r>
      <w:r w:rsidRPr="003F01CD">
        <w:rPr>
          <w:noProof/>
          <w:lang w:eastAsia="fr-FR"/>
        </w:rPr>
        <w:drawing>
          <wp:inline distT="0" distB="0" distL="0" distR="0">
            <wp:extent cx="4762500" cy="4762500"/>
            <wp:effectExtent l="19050" t="0" r="0" b="0"/>
            <wp:docPr id="1" name="Image 1" descr="RÃ©sultat de recherche d'images pour &quot;FLEU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FLEUR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1CD" w:rsidRPr="003F01CD" w:rsidRDefault="003F01CD" w:rsidP="003F01CD">
      <w:pPr>
        <w:jc w:val="center"/>
      </w:pPr>
      <w:r w:rsidRPr="003F01CD">
        <w:rPr>
          <w:highlight w:val="darkCyan"/>
        </w:rPr>
        <w:t xml:space="preserve">Source : </w:t>
      </w:r>
      <w:r w:rsidRPr="003F01CD">
        <w:rPr>
          <w:rFonts w:ascii="Arial" w:hAnsi="Arial" w:cs="Arial"/>
          <w:sz w:val="20"/>
          <w:szCs w:val="20"/>
          <w:highlight w:val="darkCyan"/>
          <w:shd w:val="clear" w:color="auto" w:fill="222222"/>
        </w:rPr>
        <w:t xml:space="preserve">SMYCKA Fleur artificielle </w:t>
      </w:r>
      <w:proofErr w:type="spellStart"/>
      <w:r w:rsidRPr="003F01CD">
        <w:rPr>
          <w:rFonts w:ascii="Arial" w:hAnsi="Arial" w:cs="Arial"/>
          <w:sz w:val="20"/>
          <w:szCs w:val="20"/>
          <w:highlight w:val="darkCyan"/>
          <w:shd w:val="clear" w:color="auto" w:fill="222222"/>
        </w:rPr>
        <w:t>Ikéa</w:t>
      </w:r>
      <w:proofErr w:type="spellEnd"/>
    </w:p>
    <w:sectPr w:rsidR="003F01CD" w:rsidRPr="003F01CD" w:rsidSect="00862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1CD"/>
    <w:rsid w:val="003F01CD"/>
    <w:rsid w:val="0086239B"/>
    <w:rsid w:val="00A74BE6"/>
    <w:rsid w:val="00F4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1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JEAUNEAUX</dc:creator>
  <cp:lastModifiedBy>Chloé JEAUNEAUX</cp:lastModifiedBy>
  <cp:revision>2</cp:revision>
  <dcterms:created xsi:type="dcterms:W3CDTF">2018-04-11T20:49:00Z</dcterms:created>
  <dcterms:modified xsi:type="dcterms:W3CDTF">2018-04-11T21:00:00Z</dcterms:modified>
</cp:coreProperties>
</file>