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27" w:rsidRDefault="009B4227" w:rsidP="009B4227">
      <w:pPr>
        <w:outlineLvl w:val="1"/>
        <w:rPr>
          <w:rFonts w:ascii="&amp;quot" w:eastAsia="Times New Roman" w:hAnsi="&amp;quot" w:cs="Times New Roman"/>
          <w:color w:val="EB1717"/>
          <w:sz w:val="17"/>
          <w:szCs w:val="17"/>
          <w:lang w:eastAsia="fr-FR"/>
        </w:rPr>
      </w:pPr>
      <w:r>
        <w:rPr>
          <w:rFonts w:ascii="&amp;quot" w:eastAsia="Times New Roman" w:hAnsi="&amp;quot" w:cs="Times New Roman"/>
          <w:color w:val="EB1717"/>
          <w:sz w:val="17"/>
          <w:szCs w:val="17"/>
          <w:lang w:eastAsia="fr-FR"/>
        </w:rPr>
        <w:t>Recette trouvée ici</w:t>
      </w:r>
      <w:r>
        <w:rPr>
          <w:rFonts w:ascii="&amp;quot" w:eastAsia="Times New Roman" w:hAnsi="&amp;quot" w:cs="Times New Roman" w:hint="eastAsia"/>
          <w:color w:val="EB1717"/>
          <w:sz w:val="17"/>
          <w:szCs w:val="17"/>
          <w:lang w:eastAsia="fr-FR"/>
        </w:rPr>
        <w:t> </w:t>
      </w:r>
      <w:r>
        <w:rPr>
          <w:rFonts w:ascii="&amp;quot" w:eastAsia="Times New Roman" w:hAnsi="&amp;quot" w:cs="Times New Roman"/>
          <w:color w:val="EB1717"/>
          <w:sz w:val="17"/>
          <w:szCs w:val="17"/>
          <w:lang w:eastAsia="fr-FR"/>
        </w:rPr>
        <w:t>:</w:t>
      </w:r>
      <w:r w:rsidRPr="009B4227">
        <w:t xml:space="preserve"> </w:t>
      </w:r>
      <w:hyperlink r:id="rId4" w:history="1">
        <w:r w:rsidRPr="00B761D2">
          <w:rPr>
            <w:rStyle w:val="Lienhypertexte"/>
            <w:rFonts w:ascii="&amp;quot" w:eastAsia="Times New Roman" w:hAnsi="&amp;quot" w:cs="Times New Roman"/>
            <w:sz w:val="17"/>
            <w:szCs w:val="17"/>
            <w:lang w:eastAsia="fr-FR"/>
          </w:rPr>
          <w:t>http://universdehayat.over-blog.com/article-soupe-aux-haricots-blanc-au-cumin-99053471.html</w:t>
        </w:r>
      </w:hyperlink>
    </w:p>
    <w:p w:rsidR="009B4227" w:rsidRPr="009B4227" w:rsidRDefault="009B4227" w:rsidP="009B4227">
      <w:pPr>
        <w:outlineLvl w:val="1"/>
        <w:rPr>
          <w:rFonts w:ascii="&amp;quot" w:eastAsia="Times New Roman" w:hAnsi="&amp;quot" w:cs="Times New Roman"/>
          <w:color w:val="EB1717"/>
          <w:sz w:val="17"/>
          <w:szCs w:val="17"/>
          <w:lang w:eastAsia="fr-FR"/>
        </w:rPr>
      </w:pPr>
      <w:hyperlink r:id="rId5" w:tooltip="Charba loubiya (soupe d'haricots blancs au cumin et vinaigre/ plat traditionnel Algérien " w:history="1">
        <w:proofErr w:type="spellStart"/>
        <w:r w:rsidRPr="009B4227">
          <w:rPr>
            <w:rFonts w:ascii="&amp;quot" w:eastAsia="Times New Roman" w:hAnsi="&amp;quot" w:cs="Times New Roman"/>
            <w:color w:val="EB1717"/>
            <w:sz w:val="17"/>
            <w:u w:val="single"/>
            <w:lang w:eastAsia="fr-FR"/>
          </w:rPr>
          <w:t>Charba</w:t>
        </w:r>
        <w:proofErr w:type="spellEnd"/>
        <w:r w:rsidRPr="009B4227">
          <w:rPr>
            <w:rFonts w:ascii="&amp;quot" w:eastAsia="Times New Roman" w:hAnsi="&amp;quot" w:cs="Times New Roman"/>
            <w:color w:val="EB1717"/>
            <w:sz w:val="17"/>
            <w:u w:val="single"/>
            <w:lang w:eastAsia="fr-FR"/>
          </w:rPr>
          <w:t xml:space="preserve"> </w:t>
        </w:r>
        <w:proofErr w:type="spellStart"/>
        <w:r w:rsidRPr="009B4227">
          <w:rPr>
            <w:rFonts w:ascii="&amp;quot" w:eastAsia="Times New Roman" w:hAnsi="&amp;quot" w:cs="Times New Roman"/>
            <w:color w:val="EB1717"/>
            <w:sz w:val="17"/>
            <w:u w:val="single"/>
            <w:lang w:eastAsia="fr-FR"/>
          </w:rPr>
          <w:t>loubiya</w:t>
        </w:r>
        <w:proofErr w:type="spellEnd"/>
        <w:r w:rsidRPr="009B4227">
          <w:rPr>
            <w:rFonts w:ascii="&amp;quot" w:eastAsia="Times New Roman" w:hAnsi="&amp;quot" w:cs="Times New Roman"/>
            <w:color w:val="EB1717"/>
            <w:sz w:val="17"/>
            <w:u w:val="single"/>
            <w:lang w:eastAsia="fr-FR"/>
          </w:rPr>
          <w:t xml:space="preserve"> (soupe d'haricots blancs au cumin et vinaigre/ plat traditionnel Algérien </w:t>
        </w:r>
      </w:hyperlink>
    </w:p>
    <w:p w:rsid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color w:val="FFFFFF"/>
          <w:sz w:val="16"/>
          <w:szCs w:val="16"/>
          <w:lang w:eastAsia="fr-FR"/>
        </w:rPr>
      </w:pPr>
      <w:r w:rsidRPr="009B4227">
        <w:rPr>
          <w:rFonts w:ascii="&amp;quot" w:eastAsia="Times New Roman" w:hAnsi="&amp;quot" w:cs="Times New Roman"/>
          <w:color w:val="FFFFFF"/>
          <w:sz w:val="10"/>
          <w:szCs w:val="10"/>
          <w:lang w:eastAsia="fr-FR"/>
        </w:rPr>
        <w:t xml:space="preserve">    </w:t>
      </w:r>
      <w:r w:rsidRPr="009B4227">
        <w:rPr>
          <w:rFonts w:ascii="&amp;quot" w:eastAsia="Times New Roman" w:hAnsi="&amp;quot" w:cs="Times New Roman"/>
          <w:color w:val="FFFFFF"/>
          <w:sz w:val="16"/>
          <w:szCs w:val="16"/>
          <w:lang w:eastAsia="fr-FR"/>
        </w:rPr>
        <w:t xml:space="preserve">  </w:t>
      </w:r>
      <w:r>
        <w:rPr>
          <w:rFonts w:ascii="&amp;quot" w:eastAsia="Times New Roman" w:hAnsi="&amp;quot" w:cs="Times New Roman"/>
          <w:noProof/>
          <w:color w:val="FFFFFF"/>
          <w:sz w:val="10"/>
          <w:szCs w:val="10"/>
          <w:lang w:eastAsia="fr-FR"/>
        </w:rPr>
        <w:drawing>
          <wp:inline distT="0" distB="0" distL="0" distR="0">
            <wp:extent cx="2296021" cy="1722627"/>
            <wp:effectExtent l="19050" t="0" r="9029" b="0"/>
            <wp:docPr id="1" name="Image 1" descr="DSC0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11" cy="172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eastAsia="Times New Roman" w:hAnsi="&amp;quot" w:cs="Times New Roman"/>
          <w:noProof/>
          <w:color w:val="FFFFFF"/>
          <w:sz w:val="10"/>
          <w:szCs w:val="10"/>
          <w:lang w:eastAsia="fr-FR"/>
        </w:rPr>
        <w:drawing>
          <wp:inline distT="0" distB="0" distL="0" distR="0">
            <wp:extent cx="2296636" cy="1723089"/>
            <wp:effectExtent l="19050" t="0" r="8414" b="0"/>
            <wp:docPr id="2" name="Image 2" descr="DSC00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34" cy="1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u w:val="single"/>
          <w:lang w:eastAsia="fr-FR"/>
        </w:rPr>
        <w:t>INGREDIENTS POUR 5 PERSONNES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500 g haricots blancs trempés la veille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 tête d'ail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 petit oignon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 piment (facultatif)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2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càs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d'huile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1/4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càc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de cumin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proofErr w:type="gram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poivre</w:t>
      </w:r>
      <w:proofErr w:type="gram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, sel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1càc de paprika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1/2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càc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de gingembre (ajout personnelle)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1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càs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de tomate concentrée 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1càc de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derssa</w:t>
      </w:r>
      <w:proofErr w:type="spellEnd"/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1 feuille de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laurrier</w:t>
      </w:r>
      <w:proofErr w:type="spellEnd"/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 carotte (</w:t>
      </w:r>
      <w:proofErr w:type="gram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facultatif</w:t>
      </w:r>
      <w:proofErr w:type="gram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)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 pomme de terre (</w:t>
      </w:r>
      <w:proofErr w:type="gram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facultatif</w:t>
      </w:r>
      <w:proofErr w:type="gram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)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vinaigre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u w:val="single"/>
          <w:lang w:eastAsia="fr-FR"/>
        </w:rPr>
        <w:t>PREPARATION</w:t>
      </w:r>
    </w:p>
    <w:p w:rsidR="009B4227" w:rsidRPr="009B4227" w:rsidRDefault="009B4227" w:rsidP="009B4227">
      <w:pPr>
        <w:spacing w:after="83" w:line="150" w:lineRule="atLeast"/>
        <w:jc w:val="both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1/* Laver les haricots blancs à l'eau, mettre dans une cocotte ou bien une marmite assez large et haute bien recouvrir d'eau (à l'ébulliti</w:t>
      </w:r>
      <w:r>
        <w:rPr>
          <w:rFonts w:ascii="Comic Sans MS" w:eastAsia="Times New Roman" w:hAnsi="Comic Sans MS" w:cs="Times New Roman"/>
          <w:sz w:val="15"/>
          <w:szCs w:val="13"/>
          <w:lang w:eastAsia="fr-FR"/>
        </w:rPr>
        <w:t>on enlever la mousse blanche si</w:t>
      </w: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non ça débordera) et laisser cuire.</w:t>
      </w:r>
    </w:p>
    <w:p w:rsidR="009B4227" w:rsidRPr="009B4227" w:rsidRDefault="009B4227" w:rsidP="009B4227">
      <w:pPr>
        <w:spacing w:after="83" w:line="150" w:lineRule="atLeast"/>
        <w:jc w:val="both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2/* Faire une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dersa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avec le piment (facultatif), oignon, ail,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derssa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, sel; poivre, cumin et paprika, huile, un peu d'eau bien réduire le tout en purée.</w:t>
      </w:r>
    </w:p>
    <w:p w:rsidR="009B4227" w:rsidRPr="009B4227" w:rsidRDefault="009B4227" w:rsidP="009B4227">
      <w:pPr>
        <w:spacing w:after="83" w:line="150" w:lineRule="atLeast"/>
        <w:jc w:val="both"/>
        <w:rPr>
          <w:rFonts w:ascii="&amp;quot" w:eastAsia="Times New Roman" w:hAnsi="&amp;quot" w:cs="Times New Roman"/>
          <w:sz w:val="14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3/* A mi-cuisson des haricots, ajouter la </w:t>
      </w:r>
      <w:proofErr w:type="spell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dersa</w:t>
      </w:r>
      <w:proofErr w:type="spell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, laurier et la tomate concentrée, carotte et pomme de terre et de l'eau chaude ci </w:t>
      </w:r>
      <w:r w:rsidRPr="009B4227">
        <w:rPr>
          <w:rFonts w:ascii="Comic Sans MS" w:eastAsia="Times New Roman" w:hAnsi="Comic Sans MS" w:cs="Times New Roman"/>
          <w:sz w:val="16"/>
          <w:szCs w:val="13"/>
          <w:lang w:eastAsia="fr-FR"/>
        </w:rPr>
        <w:t>nécessaire, faire cuire encore à grand feu  jusqu'à ce que les haricots soi</w:t>
      </w:r>
      <w:r>
        <w:rPr>
          <w:rFonts w:ascii="Comic Sans MS" w:eastAsia="Times New Roman" w:hAnsi="Comic Sans MS" w:cs="Times New Roman"/>
          <w:sz w:val="16"/>
          <w:szCs w:val="13"/>
          <w:lang w:eastAsia="fr-FR"/>
        </w:rPr>
        <w:t>en</w:t>
      </w:r>
      <w:r w:rsidRPr="009B4227">
        <w:rPr>
          <w:rFonts w:ascii="Comic Sans MS" w:eastAsia="Times New Roman" w:hAnsi="Comic Sans MS" w:cs="Times New Roman"/>
          <w:sz w:val="16"/>
          <w:szCs w:val="13"/>
          <w:lang w:eastAsia="fr-FR"/>
        </w:rPr>
        <w:t>t bien tendre</w:t>
      </w:r>
      <w:r>
        <w:rPr>
          <w:rFonts w:ascii="Comic Sans MS" w:eastAsia="Times New Roman" w:hAnsi="Comic Sans MS" w:cs="Times New Roman"/>
          <w:sz w:val="16"/>
          <w:szCs w:val="13"/>
          <w:lang w:eastAsia="fr-FR"/>
        </w:rPr>
        <w:t>s</w:t>
      </w:r>
      <w:r w:rsidRPr="009B4227">
        <w:rPr>
          <w:rFonts w:ascii="Comic Sans MS" w:eastAsia="Times New Roman" w:hAnsi="Comic Sans MS" w:cs="Times New Roman"/>
          <w:sz w:val="16"/>
          <w:szCs w:val="13"/>
          <w:lang w:eastAsia="fr-FR"/>
        </w:rPr>
        <w:t>.</w:t>
      </w:r>
    </w:p>
    <w:p w:rsidR="009B4227" w:rsidRPr="009B4227" w:rsidRDefault="009B4227" w:rsidP="009B4227">
      <w:pPr>
        <w:spacing w:after="83" w:line="150" w:lineRule="atLeast"/>
        <w:jc w:val="both"/>
        <w:rPr>
          <w:rFonts w:ascii="&amp;quot" w:eastAsia="Times New Roman" w:hAnsi="&amp;quot" w:cs="Times New Roman"/>
          <w:sz w:val="14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6"/>
          <w:szCs w:val="13"/>
          <w:lang w:eastAsia="fr-FR"/>
        </w:rPr>
        <w:t>4/* Servir chaud avec du cumin et du vinaigre.</w:t>
      </w:r>
    </w:p>
    <w:p w:rsidR="009B4227" w:rsidRPr="009B4227" w:rsidRDefault="009B4227" w:rsidP="009B4227">
      <w:pPr>
        <w:spacing w:after="83" w:line="150" w:lineRule="atLeast"/>
        <w:rPr>
          <w:rFonts w:ascii="&amp;quot" w:eastAsia="Times New Roman" w:hAnsi="&amp;quot" w:cs="Times New Roman"/>
          <w:sz w:val="12"/>
          <w:szCs w:val="10"/>
          <w:lang w:eastAsia="fr-FR"/>
        </w:rPr>
      </w:pPr>
    </w:p>
    <w:p w:rsidR="009B4227" w:rsidRPr="009B4227" w:rsidRDefault="009B4227" w:rsidP="009B4227">
      <w:pPr>
        <w:spacing w:after="83" w:line="150" w:lineRule="atLeast"/>
        <w:jc w:val="both"/>
        <w:rPr>
          <w:rFonts w:ascii="&amp;quot" w:eastAsia="Times New Roman" w:hAnsi="&amp;quot" w:cs="Times New Roman"/>
          <w:sz w:val="12"/>
          <w:szCs w:val="10"/>
          <w:lang w:eastAsia="fr-FR"/>
        </w:rPr>
      </w:pPr>
      <w:r w:rsidRPr="009B4227">
        <w:rPr>
          <w:rFonts w:ascii="Comic Sans MS" w:eastAsia="Times New Roman" w:hAnsi="Comic Sans MS" w:cs="Times New Roman"/>
          <w:sz w:val="15"/>
          <w:szCs w:val="13"/>
          <w:u w:val="single"/>
          <w:lang w:eastAsia="fr-FR"/>
        </w:rPr>
        <w:t>CONSEIL</w:t>
      </w:r>
    </w:p>
    <w:p w:rsidR="009B4227" w:rsidRPr="009B4227" w:rsidRDefault="009B4227" w:rsidP="009B4227">
      <w:pPr>
        <w:spacing w:line="150" w:lineRule="atLeast"/>
        <w:jc w:val="both"/>
        <w:rPr>
          <w:rFonts w:ascii="&amp;quot" w:eastAsia="Times New Roman" w:hAnsi="&amp;quot" w:cs="Times New Roman"/>
          <w:sz w:val="12"/>
          <w:szCs w:val="10"/>
          <w:lang w:eastAsia="fr-FR"/>
        </w:rPr>
      </w:pPr>
      <w:proofErr w:type="gramStart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une</w:t>
      </w:r>
      <w:proofErr w:type="gramEnd"/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fois </w:t>
      </w:r>
      <w:r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que </w:t>
      </w: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la soupe est </w:t>
      </w:r>
      <w:r>
        <w:rPr>
          <w:rFonts w:ascii="Comic Sans MS" w:eastAsia="Times New Roman" w:hAnsi="Comic Sans MS" w:cs="Times New Roman"/>
          <w:sz w:val="15"/>
          <w:szCs w:val="13"/>
          <w:lang w:eastAsia="fr-FR"/>
        </w:rPr>
        <w:t>cuite, Vous pouvez mixer le tout</w:t>
      </w: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et lui ajouter une poignée de vermicelle</w:t>
      </w:r>
      <w:r>
        <w:rPr>
          <w:rFonts w:ascii="Comic Sans MS" w:eastAsia="Times New Roman" w:hAnsi="Comic Sans MS" w:cs="Times New Roman"/>
          <w:sz w:val="15"/>
          <w:szCs w:val="13"/>
          <w:lang w:eastAsia="fr-FR"/>
        </w:rPr>
        <w:t>s</w:t>
      </w: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>, laisser mijoter 10min, éteindre le feu et au moment de servir saupoudrer de 1/2 botte de coriandre haché</w:t>
      </w:r>
      <w:r>
        <w:rPr>
          <w:rFonts w:ascii="Comic Sans MS" w:eastAsia="Times New Roman" w:hAnsi="Comic Sans MS" w:cs="Times New Roman"/>
          <w:sz w:val="15"/>
          <w:szCs w:val="13"/>
          <w:lang w:eastAsia="fr-FR"/>
        </w:rPr>
        <w:t>e</w:t>
      </w:r>
      <w:r w:rsidRPr="009B4227">
        <w:rPr>
          <w:rFonts w:ascii="Comic Sans MS" w:eastAsia="Times New Roman" w:hAnsi="Comic Sans MS" w:cs="Times New Roman"/>
          <w:sz w:val="15"/>
          <w:szCs w:val="13"/>
          <w:lang w:eastAsia="fr-FR"/>
        </w:rPr>
        <w:t xml:space="preserve"> et arroser de vinaigre.</w:t>
      </w:r>
    </w:p>
    <w:p w:rsidR="00331B57" w:rsidRDefault="009B4227"/>
    <w:sectPr w:rsidR="00331B57" w:rsidSect="00E0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4227"/>
    <w:rsid w:val="00106280"/>
    <w:rsid w:val="005E5858"/>
    <w:rsid w:val="006F5F60"/>
    <w:rsid w:val="009B4227"/>
    <w:rsid w:val="00B06692"/>
    <w:rsid w:val="00E0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58"/>
  </w:style>
  <w:style w:type="paragraph" w:styleId="Titre2">
    <w:name w:val="heading 2"/>
    <w:basedOn w:val="Normal"/>
    <w:link w:val="Titre2Car"/>
    <w:uiPriority w:val="9"/>
    <w:qFormat/>
    <w:rsid w:val="009B42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B42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9B42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42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22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154">
          <w:marLeft w:val="17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single" w:sz="2" w:space="6" w:color="636360"/>
            <w:right w:val="none" w:sz="0" w:space="0" w:color="auto"/>
          </w:divBdr>
        </w:div>
        <w:div w:id="221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324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niversdehayat.over-blog.com/article-soupe-aux-haricots-blanc-au-cumin-99053471.html" TargetMode="External"/><Relationship Id="rId4" Type="http://schemas.openxmlformats.org/officeDocument/2006/relationships/hyperlink" Target="http://universdehayat.over-blog.com/article-soupe-aux-haricots-blanc-au-cumin-9905347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Fanchon Cottarel</dc:creator>
  <cp:lastModifiedBy>Fanchon Cottarel</cp:lastModifiedBy>
  <cp:revision>1</cp:revision>
  <dcterms:created xsi:type="dcterms:W3CDTF">2020-04-22T20:59:00Z</dcterms:created>
  <dcterms:modified xsi:type="dcterms:W3CDTF">2020-04-22T21:04:00Z</dcterms:modified>
</cp:coreProperties>
</file>