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B5" w:rsidRDefault="00396596">
      <w:r>
        <w:rPr>
          <w:noProof/>
          <w:lang w:eastAsia="fr-FR"/>
        </w:rPr>
        <w:drawing>
          <wp:inline distT="0" distB="0" distL="0" distR="0" wp14:anchorId="15C1AD1A" wp14:editId="0A46AB48">
            <wp:extent cx="1181100" cy="14001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596" w:rsidRDefault="0008044D">
      <w:r>
        <w:t>L’emblème du Parc naturel régional du Vercors représente</w:t>
      </w:r>
      <w:bookmarkStart w:id="0" w:name="_GoBack"/>
      <w:bookmarkEnd w:id="0"/>
      <w:r>
        <w:t xml:space="preserve"> des espèces </w:t>
      </w:r>
      <w:r w:rsidR="00396596">
        <w:t>caractéristiques de la flore</w:t>
      </w:r>
      <w:r w:rsidR="00651BF1">
        <w:t xml:space="preserve"> (</w:t>
      </w:r>
      <w:r w:rsidR="00651BF1" w:rsidRPr="00651BF1">
        <w:t>tulipe sauvage</w:t>
      </w:r>
      <w:r w:rsidR="00651BF1">
        <w:t> </w:t>
      </w:r>
      <w:proofErr w:type="spellStart"/>
      <w:r w:rsidR="00651BF1">
        <w:t>Tulipa</w:t>
      </w:r>
      <w:proofErr w:type="spellEnd"/>
      <w:r w:rsidR="00651BF1">
        <w:t xml:space="preserve"> </w:t>
      </w:r>
      <w:proofErr w:type="spellStart"/>
      <w:r w:rsidR="00651BF1">
        <w:t>sylvestris</w:t>
      </w:r>
      <w:proofErr w:type="spellEnd"/>
      <w:r w:rsidR="00651BF1">
        <w:t xml:space="preserve"> </w:t>
      </w:r>
      <w:r w:rsidR="00651BF1">
        <w:rPr>
          <w:rFonts w:ascii="Verdana" w:hAnsi="Verdana"/>
          <w:color w:val="333333"/>
          <w:sz w:val="17"/>
          <w:szCs w:val="17"/>
          <w:shd w:val="clear" w:color="auto" w:fill="FFFFFF"/>
        </w:rPr>
        <w:t>Liliacées</w:t>
      </w:r>
      <w:r w:rsidR="00651BF1">
        <w:t>)</w:t>
      </w:r>
      <w:r w:rsidR="00396596">
        <w:t xml:space="preserve"> et de la faune du massif</w:t>
      </w:r>
    </w:p>
    <w:p w:rsidR="00396596" w:rsidRDefault="00396596">
      <w:r>
        <w:rPr>
          <w:noProof/>
          <w:lang w:eastAsia="fr-FR"/>
        </w:rPr>
        <w:drawing>
          <wp:inline distT="0" distB="0" distL="0" distR="0" wp14:anchorId="1E249604" wp14:editId="7C9BD1F8">
            <wp:extent cx="3103530" cy="909115"/>
            <wp:effectExtent l="0" t="0" r="1905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4799" cy="90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044D">
        <w:t xml:space="preserve">Seul dans le Diois couvert par le parc du Vercors, cette plante continue à progresser </w:t>
      </w:r>
    </w:p>
    <w:sectPr w:rsidR="00396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96"/>
    <w:rsid w:val="0008044D"/>
    <w:rsid w:val="00135EB5"/>
    <w:rsid w:val="00396596"/>
    <w:rsid w:val="0065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6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6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6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6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Gab</cp:lastModifiedBy>
  <cp:revision>1</cp:revision>
  <dcterms:created xsi:type="dcterms:W3CDTF">2020-04-20T19:15:00Z</dcterms:created>
  <dcterms:modified xsi:type="dcterms:W3CDTF">2020-04-20T19:46:00Z</dcterms:modified>
</cp:coreProperties>
</file>