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D850F" w14:textId="6CEA99A5" w:rsidR="00C64295" w:rsidRDefault="00C64295"/>
    <w:p w14:paraId="7F1551C3" w14:textId="6FEEABBC" w:rsidR="00DA1CD0" w:rsidRDefault="00DA1CD0"/>
    <w:p w14:paraId="697A7900" w14:textId="16E5C4E5" w:rsidR="00834508" w:rsidRPr="00834508" w:rsidRDefault="00834508" w:rsidP="00834508">
      <w:pPr>
        <w:pStyle w:val="Titre1"/>
        <w:pBdr>
          <w:bottom w:val="single" w:sz="6" w:space="0" w:color="A2A9B1"/>
        </w:pBdr>
        <w:spacing w:before="0" w:beforeAutospacing="0" w:after="60" w:afterAutospacing="0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834508">
        <w:rPr>
          <w:rFonts w:ascii="Arial" w:hAnsi="Arial" w:cs="Arial"/>
          <w:sz w:val="28"/>
          <w:szCs w:val="28"/>
        </w:rPr>
        <w:t xml:space="preserve">La mangue sauvage : </w:t>
      </w:r>
      <w:r w:rsidRPr="00834508">
        <w:rPr>
          <w:rFonts w:ascii="Arial" w:hAnsi="Arial" w:cs="Arial"/>
          <w:b w:val="0"/>
          <w:bCs w:val="0"/>
          <w:i/>
          <w:iCs/>
          <w:color w:val="000000"/>
          <w:sz w:val="28"/>
          <w:szCs w:val="28"/>
        </w:rPr>
        <w:t>Irvingia gabonensis</w:t>
      </w:r>
    </w:p>
    <w:p w14:paraId="516D77C4" w14:textId="77777777" w:rsidR="00834508" w:rsidRDefault="00834508">
      <w:pPr>
        <w:rPr>
          <w:rFonts w:ascii="Arial" w:hAnsi="Arial" w:cs="Arial"/>
          <w:color w:val="222222"/>
          <w:shd w:val="clear" w:color="auto" w:fill="FFFFFF"/>
        </w:rPr>
      </w:pPr>
      <w:r>
        <w:br/>
      </w:r>
      <w:r w:rsidRPr="00834508">
        <w:rPr>
          <w:rFonts w:ascii="Arial" w:hAnsi="Arial" w:cs="Arial"/>
          <w:i/>
          <w:iCs/>
          <w:color w:val="222222"/>
          <w:shd w:val="clear" w:color="auto" w:fill="FFFFFF"/>
        </w:rPr>
        <w:t>rvingia gabonensis</w:t>
      </w:r>
      <w:r w:rsidRPr="00834508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834508">
        <w:rPr>
          <w:rFonts w:ascii="Arial" w:hAnsi="Arial" w:cs="Arial"/>
          <w:color w:val="222222"/>
          <w:shd w:val="clear" w:color="auto" w:fill="FFFFFF"/>
        </w:rPr>
        <w:t>es</w:t>
      </w:r>
      <w:r w:rsidRPr="00834508">
        <w:rPr>
          <w:rFonts w:ascii="Arial" w:hAnsi="Arial" w:cs="Arial"/>
          <w:color w:val="222222"/>
          <w:shd w:val="clear" w:color="auto" w:fill="FFFFFF"/>
        </w:rPr>
        <w:t xml:space="preserve">t </w:t>
      </w:r>
      <w:r w:rsidRPr="00834508">
        <w:rPr>
          <w:rFonts w:ascii="Arial" w:hAnsi="Arial" w:cs="Arial"/>
          <w:color w:val="222222"/>
          <w:shd w:val="clear" w:color="auto" w:fill="FFFFFF"/>
        </w:rPr>
        <w:t>une</w:t>
      </w:r>
      <w:r w:rsidRPr="00834508">
        <w:rPr>
          <w:rFonts w:ascii="Arial" w:hAnsi="Arial" w:cs="Arial"/>
          <w:color w:val="222222"/>
          <w:shd w:val="clear" w:color="auto" w:fill="FFFFFF"/>
        </w:rPr>
        <w:t xml:space="preserve"> espèce d'arbre africain du genre </w:t>
      </w:r>
      <w:hyperlink r:id="rId4" w:tooltip="Irvingia" w:history="1">
        <w:r w:rsidRPr="00834508">
          <w:rPr>
            <w:rStyle w:val="Lienhypertexte"/>
            <w:rFonts w:ascii="Arial" w:hAnsi="Arial" w:cs="Arial"/>
            <w:i/>
            <w:iCs/>
            <w:color w:val="auto"/>
            <w:shd w:val="clear" w:color="auto" w:fill="FFFFFF"/>
          </w:rPr>
          <w:t>Irvingia</w:t>
        </w:r>
      </w:hyperlink>
      <w:r w:rsidRPr="00834508">
        <w:rPr>
          <w:rFonts w:ascii="Arial" w:hAnsi="Arial" w:cs="Arial"/>
          <w:shd w:val="clear" w:color="auto" w:fill="FFFFFF"/>
        </w:rPr>
        <w:t xml:space="preserve">, </w:t>
      </w:r>
      <w:r w:rsidRPr="00834508">
        <w:rPr>
          <w:rFonts w:ascii="Arial" w:hAnsi="Arial" w:cs="Arial"/>
          <w:color w:val="222222"/>
          <w:shd w:val="clear" w:color="auto" w:fill="FFFFFF"/>
        </w:rPr>
        <w:t>portant des fruits comestibles semblables à la </w:t>
      </w:r>
      <w:hyperlink r:id="rId5" w:tooltip="Mangue" w:history="1">
        <w:r w:rsidRPr="00834508">
          <w:rPr>
            <w:rStyle w:val="Lienhypertexte"/>
            <w:rFonts w:ascii="Arial" w:hAnsi="Arial" w:cs="Arial"/>
            <w:color w:val="auto"/>
            <w:shd w:val="clear" w:color="auto" w:fill="FFFFFF"/>
          </w:rPr>
          <w:t>mangue</w:t>
        </w:r>
      </w:hyperlink>
      <w:r w:rsidRPr="00834508">
        <w:rPr>
          <w:rFonts w:ascii="Arial" w:hAnsi="Arial" w:cs="Arial"/>
          <w:color w:val="222222"/>
          <w:shd w:val="clear" w:color="auto" w:fill="FFFFFF"/>
        </w:rPr>
        <w:t> qui sont particulièrement appréciés pour leurs noix oléagineuses et riches en protéines.</w:t>
      </w:r>
    </w:p>
    <w:p w14:paraId="4EE21ECD" w14:textId="16BC509E" w:rsidR="00834508" w:rsidRPr="00834508" w:rsidRDefault="00834508">
      <w:pPr>
        <w:rPr>
          <w:rFonts w:ascii="Arial" w:hAnsi="Arial" w:cs="Arial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-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L'arbre peut atteindre les 50 </w:t>
      </w:r>
      <w:r>
        <w:t>m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de hauteur et 2½ m de diamètre et a une écorce de couleur grise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14:paraId="0E07CED0" w14:textId="7284BCD9" w:rsidR="00834508" w:rsidRDefault="00834508" w:rsidP="0083450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</w:t>
      </w:r>
      <w:r>
        <w:rPr>
          <w:rFonts w:ascii="Arial" w:hAnsi="Arial" w:cs="Arial"/>
          <w:color w:val="222222"/>
          <w:sz w:val="21"/>
          <w:szCs w:val="21"/>
        </w:rPr>
        <w:t>Les fruits de l’</w:t>
      </w:r>
      <w:r>
        <w:rPr>
          <w:rFonts w:ascii="Arial" w:hAnsi="Arial" w:cs="Arial"/>
          <w:i/>
          <w:iCs/>
          <w:color w:val="222222"/>
          <w:sz w:val="21"/>
          <w:szCs w:val="21"/>
        </w:rPr>
        <w:t>I. gabonensis</w:t>
      </w:r>
      <w:r>
        <w:rPr>
          <w:rFonts w:ascii="Arial" w:hAnsi="Arial" w:cs="Arial"/>
          <w:color w:val="222222"/>
          <w:sz w:val="21"/>
          <w:szCs w:val="21"/>
        </w:rPr>
        <w:t> sont "sucrés", pèsent environ 200 g et sont produits de juin à août</w:t>
      </w:r>
      <w:r>
        <w:rPr>
          <w:rFonts w:ascii="Arial" w:hAnsi="Arial" w:cs="Arial"/>
          <w:color w:val="222222"/>
          <w:sz w:val="21"/>
          <w:szCs w:val="21"/>
        </w:rPr>
        <w:t xml:space="preserve">. </w:t>
      </w:r>
      <w:r>
        <w:rPr>
          <w:rFonts w:ascii="Arial" w:hAnsi="Arial" w:cs="Arial"/>
          <w:color w:val="222222"/>
          <w:sz w:val="21"/>
          <w:szCs w:val="21"/>
        </w:rPr>
        <w:t xml:space="preserve">Les humains mangent les fruits frais, conduisant à l'abus de langage, de la "mangue sauvage". Les fruits sont transformés en gelée, confiture, jus et parfois même du vin. </w:t>
      </w:r>
    </w:p>
    <w:p w14:paraId="7A55BD7B" w14:textId="10719540" w:rsidR="00834508" w:rsidRPr="00A16B52" w:rsidRDefault="00A16B52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A16B5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2C499AE" wp14:editId="24FE5D31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2992755" cy="23336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75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508" w:rsidRPr="00A16B52">
        <w:rPr>
          <w:rFonts w:ascii="Arial" w:hAnsi="Arial" w:cs="Arial"/>
          <w:b/>
          <w:bCs/>
          <w:shd w:val="clear" w:color="auto" w:fill="FFFFFF"/>
        </w:rPr>
        <w:t>Fa</w:t>
      </w:r>
      <w:r w:rsidRPr="00A16B52">
        <w:rPr>
          <w:rFonts w:ascii="Arial" w:hAnsi="Arial" w:cs="Arial"/>
          <w:b/>
          <w:bCs/>
          <w:shd w:val="clear" w:color="auto" w:fill="FFFFFF"/>
        </w:rPr>
        <w:t>mille</w:t>
      </w:r>
      <w:r w:rsidR="00834508" w:rsidRPr="00A16B52">
        <w:rPr>
          <w:rFonts w:ascii="Arial" w:hAnsi="Arial" w:cs="Arial"/>
          <w:b/>
          <w:bCs/>
          <w:shd w:val="clear" w:color="auto" w:fill="FFFFFF"/>
        </w:rPr>
        <w:t>: </w:t>
      </w:r>
      <w:hyperlink r:id="rId7" w:tooltip="Irvingiaceae" w:history="1">
        <w:r w:rsidR="00834508" w:rsidRPr="00A16B52">
          <w:rPr>
            <w:rStyle w:val="Lienhypertexte"/>
            <w:rFonts w:ascii="Arial" w:hAnsi="Arial" w:cs="Arial"/>
            <w:b/>
            <w:bCs/>
            <w:color w:val="auto"/>
            <w:u w:val="none"/>
            <w:shd w:val="clear" w:color="auto" w:fill="FFFFFF"/>
          </w:rPr>
          <w:t>Irvingiaceae</w:t>
        </w:r>
      </w:hyperlink>
      <w:r w:rsidR="00834508" w:rsidRPr="00A16B52">
        <w:rPr>
          <w:rFonts w:ascii="Arial" w:hAnsi="Arial" w:cs="Arial"/>
          <w:b/>
          <w:bCs/>
        </w:rPr>
        <w:br/>
      </w:r>
      <w:r w:rsidR="00834508" w:rsidRPr="00A16B52">
        <w:rPr>
          <w:rFonts w:ascii="Arial" w:hAnsi="Arial" w:cs="Arial"/>
          <w:b/>
          <w:bCs/>
          <w:shd w:val="clear" w:color="auto" w:fill="FFFFFF"/>
        </w:rPr>
        <w:t>Ge</w:t>
      </w:r>
      <w:r w:rsidRPr="00A16B52">
        <w:rPr>
          <w:rFonts w:ascii="Arial" w:hAnsi="Arial" w:cs="Arial"/>
          <w:b/>
          <w:bCs/>
          <w:shd w:val="clear" w:color="auto" w:fill="FFFFFF"/>
        </w:rPr>
        <w:t>nre</w:t>
      </w:r>
      <w:r w:rsidR="00834508" w:rsidRPr="00A16B52">
        <w:rPr>
          <w:rFonts w:ascii="Arial" w:hAnsi="Arial" w:cs="Arial"/>
          <w:b/>
          <w:bCs/>
          <w:shd w:val="clear" w:color="auto" w:fill="FFFFFF"/>
        </w:rPr>
        <w:t>: </w:t>
      </w:r>
      <w:hyperlink r:id="rId8" w:tooltip="Irvingia" w:history="1">
        <w:r w:rsidR="00834508" w:rsidRPr="00A16B52">
          <w:rPr>
            <w:rStyle w:val="Lienhypertexte"/>
            <w:rFonts w:ascii="Arial" w:hAnsi="Arial" w:cs="Arial"/>
            <w:b/>
            <w:bCs/>
            <w:i/>
            <w:iCs/>
            <w:color w:val="auto"/>
            <w:u w:val="none"/>
            <w:shd w:val="clear" w:color="auto" w:fill="FFFFFF"/>
          </w:rPr>
          <w:t>Irvingia</w:t>
        </w:r>
      </w:hyperlink>
      <w:r w:rsidR="00834508" w:rsidRPr="00A16B52">
        <w:rPr>
          <w:rFonts w:ascii="Arial" w:hAnsi="Arial" w:cs="Arial"/>
          <w:b/>
          <w:bCs/>
        </w:rPr>
        <w:br/>
      </w:r>
      <w:r w:rsidRPr="00A16B52">
        <w:rPr>
          <w:rFonts w:ascii="Arial" w:hAnsi="Arial" w:cs="Arial"/>
          <w:b/>
          <w:bCs/>
          <w:shd w:val="clear" w:color="auto" w:fill="FFFFFF"/>
        </w:rPr>
        <w:t>Espèce</w:t>
      </w:r>
      <w:r w:rsidR="00834508" w:rsidRPr="00A16B52">
        <w:rPr>
          <w:rFonts w:ascii="Arial" w:hAnsi="Arial" w:cs="Arial"/>
          <w:b/>
          <w:bCs/>
          <w:shd w:val="clear" w:color="auto" w:fill="FFFFFF"/>
        </w:rPr>
        <w:t>: </w:t>
      </w:r>
      <w:r w:rsidR="00834508" w:rsidRPr="00A16B52">
        <w:rPr>
          <w:rFonts w:ascii="Arial" w:hAnsi="Arial" w:cs="Arial"/>
          <w:b/>
          <w:bCs/>
          <w:i/>
          <w:iCs/>
          <w:shd w:val="clear" w:color="auto" w:fill="FFFFFF"/>
        </w:rPr>
        <w:t>Irvingia gabonensis</w:t>
      </w:r>
    </w:p>
    <w:p w14:paraId="3276902D" w14:textId="77777777" w:rsidR="00834508" w:rsidRDefault="00834508">
      <w:pPr>
        <w:rPr>
          <w:rFonts w:ascii="roboto" w:hAnsi="roboto"/>
          <w:color w:val="333333"/>
          <w:shd w:val="clear" w:color="auto" w:fill="FFFFFF"/>
        </w:rPr>
      </w:pPr>
    </w:p>
    <w:p w14:paraId="2CFD7113" w14:textId="77777777" w:rsidR="00A16B52" w:rsidRDefault="00A16B52">
      <w:pPr>
        <w:rPr>
          <w:rFonts w:ascii="roboto" w:hAnsi="roboto"/>
          <w:color w:val="333333"/>
          <w:shd w:val="clear" w:color="auto" w:fill="FFFFFF"/>
        </w:rPr>
      </w:pPr>
    </w:p>
    <w:p w14:paraId="02325385" w14:textId="77777777" w:rsidR="00A16B52" w:rsidRDefault="00A16B52">
      <w:pPr>
        <w:rPr>
          <w:rFonts w:ascii="roboto" w:hAnsi="roboto"/>
          <w:color w:val="333333"/>
          <w:shd w:val="clear" w:color="auto" w:fill="FFFFFF"/>
        </w:rPr>
      </w:pPr>
    </w:p>
    <w:p w14:paraId="1AB05131" w14:textId="77777777" w:rsidR="00A16B52" w:rsidRDefault="00A16B52">
      <w:pPr>
        <w:rPr>
          <w:rFonts w:ascii="roboto" w:hAnsi="roboto"/>
          <w:color w:val="333333"/>
          <w:shd w:val="clear" w:color="auto" w:fill="FFFFFF"/>
        </w:rPr>
      </w:pPr>
    </w:p>
    <w:p w14:paraId="4E66CEF5" w14:textId="300F543D" w:rsidR="00DA1CD0" w:rsidRDefault="00DA1CD0"/>
    <w:sectPr w:rsidR="00DA1CD0" w:rsidSect="008638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74"/>
    <w:rsid w:val="00367F74"/>
    <w:rsid w:val="00834508"/>
    <w:rsid w:val="0086383B"/>
    <w:rsid w:val="009B1077"/>
    <w:rsid w:val="00A16B52"/>
    <w:rsid w:val="00C64295"/>
    <w:rsid w:val="00D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24D4"/>
  <w15:chartTrackingRefBased/>
  <w15:docId w15:val="{5FFA1788-9766-415C-8A6F-EED63A5C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34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A1CD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345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3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es.wikimedia.org/wiki/Irving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ecies.wikimedia.org/wiki/Irvingiace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fr.wikipedia.org/wiki/Mang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r.wikipedia.org/wiki/Irving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BRENOT</dc:creator>
  <cp:keywords/>
  <dc:description/>
  <cp:lastModifiedBy>Sylvie BRENOT</cp:lastModifiedBy>
  <cp:revision>2</cp:revision>
  <dcterms:created xsi:type="dcterms:W3CDTF">2020-04-19T14:56:00Z</dcterms:created>
  <dcterms:modified xsi:type="dcterms:W3CDTF">2020-04-19T15:23:00Z</dcterms:modified>
</cp:coreProperties>
</file>