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D2B" w:rsidRPr="00A76D2B" w:rsidRDefault="00A76D2B" w:rsidP="00A76D2B">
      <w:pPr>
        <w:rPr>
          <w:b/>
          <w:bCs/>
        </w:rPr>
      </w:pPr>
      <w:bookmarkStart w:id="0" w:name="_GoBack"/>
      <w:bookmarkEnd w:id="0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"/>
        <w:gridCol w:w="81"/>
      </w:tblGrid>
      <w:tr w:rsidR="00A76D2B" w:rsidRPr="00A76D2B" w:rsidTr="00A76D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6D2B" w:rsidRPr="00A76D2B" w:rsidRDefault="00A76D2B" w:rsidP="00A76D2B">
            <w:pPr>
              <w:divId w:val="1224373510"/>
            </w:pPr>
            <w:r w:rsidRPr="00A76D2B">
              <w:t> </w:t>
            </w:r>
          </w:p>
        </w:tc>
        <w:tc>
          <w:tcPr>
            <w:tcW w:w="0" w:type="auto"/>
            <w:vAlign w:val="center"/>
            <w:hideMark/>
          </w:tcPr>
          <w:p w:rsidR="00A76D2B" w:rsidRPr="00A76D2B" w:rsidRDefault="00A76D2B" w:rsidP="00A76D2B"/>
        </w:tc>
      </w:tr>
    </w:tbl>
    <w:p w:rsidR="00A76D2B" w:rsidRPr="00A76D2B" w:rsidRDefault="00A76D2B" w:rsidP="00A76D2B">
      <w:pPr>
        <w:rPr>
          <w:rFonts w:ascii="Verdana" w:eastAsia="Times New Roman" w:hAnsi="Verdana" w:cs="Times New Roman"/>
          <w:color w:val="333333"/>
          <w:sz w:val="18"/>
          <w:szCs w:val="18"/>
          <w:lang w:eastAsia="fr-FR"/>
        </w:rPr>
      </w:pPr>
      <w:r w:rsidRPr="00A76D2B">
        <w:pict/>
      </w:r>
      <w:r w:rsidRPr="00A76D2B">
        <w:pict/>
      </w:r>
      <w:r w:rsidRPr="00A76D2B">
        <w:pict/>
      </w:r>
      <w:r w:rsidRPr="00A76D2B">
        <w:pict/>
      </w:r>
      <w:r w:rsidRPr="00A76D2B">
        <w:pict/>
      </w:r>
      <w:r w:rsidRPr="00A76D2B">
        <w:rPr>
          <w:rFonts w:ascii="Verdana" w:eastAsia="Times New Roman" w:hAnsi="Verdana" w:cs="Times New Roman"/>
          <w:noProof/>
          <w:color w:val="005580"/>
          <w:sz w:val="18"/>
          <w:szCs w:val="18"/>
          <w:lang w:eastAsia="fr-FR"/>
        </w:rPr>
        <w:drawing>
          <wp:inline distT="0" distB="0" distL="0" distR="0" wp14:anchorId="1DFA2596" wp14:editId="2080A1E4">
            <wp:extent cx="2487295" cy="3628390"/>
            <wp:effectExtent l="0" t="0" r="8255" b="0"/>
            <wp:docPr id="17" name="Image 17" descr="spécimen de Tectaria lessonii">
              <a:hlinkClick xmlns:a="http://schemas.openxmlformats.org/drawingml/2006/main" r:id="rId6" tooltip="&quot;Contribuer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3" descr="spécimen de Tectaria lessonii">
                      <a:hlinkClick r:id="rId6" tooltip="&quot;Contribuer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7295" cy="3628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6D2B" w:rsidRPr="00A76D2B" w:rsidRDefault="00A76D2B" w:rsidP="00A76D2B">
      <w:pPr>
        <w:spacing w:after="0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fr-FR"/>
        </w:rPr>
      </w:pPr>
      <w:hyperlink r:id="rId8" w:history="1">
        <w:r w:rsidRPr="00A76D2B">
          <w:rPr>
            <w:rFonts w:ascii="Verdana" w:eastAsia="Times New Roman" w:hAnsi="Verdana" w:cs="Times New Roman"/>
            <w:color w:val="FFFFFF"/>
            <w:sz w:val="20"/>
            <w:szCs w:val="20"/>
            <w:u w:val="single"/>
            <w:bdr w:val="single" w:sz="6" w:space="3" w:color="auto" w:frame="1"/>
            <w:shd w:val="clear" w:color="auto" w:fill="5BB75B"/>
            <w:lang w:eastAsia="fr-FR"/>
          </w:rPr>
          <w:t>Contribuer</w:t>
        </w:r>
      </w:hyperlink>
      <w:r w:rsidRPr="00A76D2B">
        <w:rPr>
          <w:rFonts w:ascii="Verdana" w:eastAsia="Times New Roman" w:hAnsi="Verdana" w:cs="Times New Roman"/>
          <w:color w:val="333333"/>
          <w:sz w:val="18"/>
          <w:szCs w:val="18"/>
          <w:lang w:eastAsia="fr-FR"/>
        </w:rPr>
        <w:t xml:space="preserve"> </w:t>
      </w:r>
    </w:p>
    <w:p w:rsidR="00A76D2B" w:rsidRPr="00A76D2B" w:rsidRDefault="00A76D2B" w:rsidP="00A76D2B">
      <w:pPr>
        <w:spacing w:after="150" w:line="660" w:lineRule="atLeast"/>
        <w:outlineLvl w:val="1"/>
        <w:rPr>
          <w:rFonts w:ascii="&amp;quot" w:eastAsia="Times New Roman" w:hAnsi="&amp;quot" w:cs="Times New Roman"/>
          <w:color w:val="8CA01B"/>
          <w:sz w:val="42"/>
          <w:szCs w:val="42"/>
          <w:lang w:eastAsia="fr-FR"/>
        </w:rPr>
      </w:pPr>
      <w:hyperlink r:id="rId9" w:history="1">
        <w:proofErr w:type="spellStart"/>
        <w:r w:rsidRPr="00A76D2B">
          <w:rPr>
            <w:rFonts w:ascii="&amp;quot" w:eastAsia="Times New Roman" w:hAnsi="&amp;quot" w:cs="Times New Roman"/>
            <w:color w:val="8CA01B"/>
            <w:sz w:val="42"/>
            <w:szCs w:val="42"/>
            <w:u w:val="single"/>
            <w:lang w:eastAsia="fr-FR"/>
          </w:rPr>
          <w:t>Tectaria</w:t>
        </w:r>
        <w:proofErr w:type="spellEnd"/>
        <w:r w:rsidRPr="00A76D2B">
          <w:rPr>
            <w:rFonts w:ascii="&amp;quot" w:eastAsia="Times New Roman" w:hAnsi="&amp;quot" w:cs="Times New Roman"/>
            <w:color w:val="8CA01B"/>
            <w:sz w:val="42"/>
            <w:szCs w:val="42"/>
            <w:u w:val="single"/>
            <w:lang w:eastAsia="fr-FR"/>
          </w:rPr>
          <w:t xml:space="preserve"> </w:t>
        </w:r>
        <w:proofErr w:type="spellStart"/>
        <w:r w:rsidRPr="00A76D2B">
          <w:rPr>
            <w:rFonts w:ascii="&amp;quot" w:eastAsia="Times New Roman" w:hAnsi="&amp;quot" w:cs="Times New Roman"/>
            <w:color w:val="8CA01B"/>
            <w:sz w:val="42"/>
            <w:szCs w:val="42"/>
            <w:u w:val="single"/>
            <w:lang w:eastAsia="fr-FR"/>
          </w:rPr>
          <w:t>lessonii</w:t>
        </w:r>
        <w:proofErr w:type="spellEnd"/>
      </w:hyperlink>
      <w:r w:rsidRPr="00A76D2B">
        <w:rPr>
          <w:rFonts w:ascii="&amp;quot" w:eastAsia="Times New Roman" w:hAnsi="&amp;quot" w:cs="Times New Roman"/>
          <w:color w:val="8CA01B"/>
          <w:sz w:val="42"/>
          <w:szCs w:val="42"/>
          <w:lang w:eastAsia="fr-FR"/>
        </w:rPr>
        <w:t xml:space="preserve"> </w:t>
      </w:r>
      <w:r w:rsidRPr="00A76D2B">
        <w:rPr>
          <w:rFonts w:ascii="&amp;quot" w:eastAsia="Times New Roman" w:hAnsi="&amp;quot" w:cs="Times New Roman"/>
          <w:color w:val="999999"/>
          <w:sz w:val="42"/>
          <w:szCs w:val="42"/>
          <w:lang w:eastAsia="fr-FR"/>
        </w:rPr>
        <w:t>(MNHN/P/P00717394)</w:t>
      </w:r>
      <w:r w:rsidRPr="00A76D2B">
        <w:rPr>
          <w:rFonts w:ascii="&amp;quot" w:eastAsia="Times New Roman" w:hAnsi="&amp;quot" w:cs="Times New Roman"/>
          <w:color w:val="8CA01B"/>
          <w:sz w:val="42"/>
          <w:szCs w:val="42"/>
          <w:lang w:eastAsia="fr-FR"/>
        </w:rPr>
        <w:t xml:space="preserve"> </w:t>
      </w:r>
    </w:p>
    <w:p w:rsidR="00A76D2B" w:rsidRPr="00A76D2B" w:rsidRDefault="00A76D2B" w:rsidP="00A76D2B">
      <w:pPr>
        <w:spacing w:after="0" w:line="240" w:lineRule="auto"/>
        <w:rPr>
          <w:rFonts w:ascii="Verdana" w:eastAsia="Times New Roman" w:hAnsi="Verdana" w:cs="Times New Roman"/>
          <w:color w:val="999999"/>
          <w:sz w:val="20"/>
          <w:szCs w:val="20"/>
          <w:lang w:eastAsia="fr-FR"/>
        </w:rPr>
      </w:pPr>
      <w:r w:rsidRPr="00A76D2B">
        <w:rPr>
          <w:rFonts w:ascii="Verdana" w:eastAsia="Times New Roman" w:hAnsi="Verdana" w:cs="Times New Roman"/>
          <w:color w:val="999999"/>
          <w:sz w:val="20"/>
          <w:szCs w:val="20"/>
          <w:lang w:eastAsia="fr-FR"/>
        </w:rPr>
        <w:t>Pays</w:t>
      </w:r>
    </w:p>
    <w:p w:rsidR="00A76D2B" w:rsidRPr="00A76D2B" w:rsidRDefault="00A76D2B" w:rsidP="00A76D2B">
      <w:pPr>
        <w:spacing w:after="0" w:line="240" w:lineRule="auto"/>
        <w:ind w:left="1170"/>
        <w:rPr>
          <w:rFonts w:ascii="Verdana" w:eastAsia="Times New Roman" w:hAnsi="Verdana" w:cs="Times New Roman"/>
          <w:color w:val="333333"/>
          <w:sz w:val="20"/>
          <w:szCs w:val="20"/>
          <w:lang w:eastAsia="fr-FR"/>
        </w:rPr>
      </w:pPr>
      <w:r w:rsidRPr="00A76D2B">
        <w:rPr>
          <w:rFonts w:ascii="Verdana" w:eastAsia="Times New Roman" w:hAnsi="Verdana" w:cs="Times New Roman"/>
          <w:color w:val="333333"/>
          <w:sz w:val="20"/>
          <w:szCs w:val="20"/>
          <w:lang w:eastAsia="fr-FR"/>
        </w:rPr>
        <w:t>Polynésie Française</w:t>
      </w:r>
    </w:p>
    <w:p w:rsidR="00A76D2B" w:rsidRPr="00A76D2B" w:rsidRDefault="00A76D2B" w:rsidP="00A76D2B">
      <w:pPr>
        <w:spacing w:after="0" w:line="240" w:lineRule="auto"/>
        <w:ind w:left="585"/>
        <w:rPr>
          <w:rFonts w:ascii="Verdana" w:eastAsia="Times New Roman" w:hAnsi="Verdana" w:cs="Times New Roman"/>
          <w:color w:val="999999"/>
          <w:sz w:val="20"/>
          <w:szCs w:val="20"/>
          <w:lang w:eastAsia="fr-FR"/>
        </w:rPr>
      </w:pPr>
      <w:r w:rsidRPr="00A76D2B">
        <w:rPr>
          <w:rFonts w:ascii="Verdana" w:eastAsia="Times New Roman" w:hAnsi="Verdana" w:cs="Times New Roman"/>
          <w:color w:val="999999"/>
          <w:sz w:val="20"/>
          <w:szCs w:val="20"/>
          <w:lang w:eastAsia="fr-FR"/>
        </w:rPr>
        <w:t>Région</w:t>
      </w:r>
    </w:p>
    <w:p w:rsidR="00A76D2B" w:rsidRPr="00A76D2B" w:rsidRDefault="00A76D2B" w:rsidP="00A76D2B">
      <w:pPr>
        <w:spacing w:after="0" w:line="240" w:lineRule="auto"/>
        <w:ind w:left="1170"/>
        <w:rPr>
          <w:rFonts w:ascii="Verdana" w:eastAsia="Times New Roman" w:hAnsi="Verdana" w:cs="Times New Roman"/>
          <w:color w:val="333333"/>
          <w:sz w:val="20"/>
          <w:szCs w:val="20"/>
          <w:lang w:eastAsia="fr-FR"/>
        </w:rPr>
      </w:pPr>
      <w:r w:rsidRPr="00A76D2B">
        <w:rPr>
          <w:rFonts w:ascii="Verdana" w:eastAsia="Times New Roman" w:hAnsi="Verdana" w:cs="Times New Roman"/>
          <w:color w:val="333333"/>
          <w:sz w:val="20"/>
          <w:szCs w:val="20"/>
          <w:lang w:eastAsia="fr-FR"/>
        </w:rPr>
        <w:t>(Polynésie Française)</w:t>
      </w:r>
    </w:p>
    <w:p w:rsidR="00A76D2B" w:rsidRPr="00A76D2B" w:rsidRDefault="00A76D2B" w:rsidP="00A76D2B">
      <w:pPr>
        <w:spacing w:after="0" w:line="240" w:lineRule="auto"/>
        <w:ind w:left="720"/>
        <w:rPr>
          <w:rFonts w:ascii="Verdana" w:eastAsia="Times New Roman" w:hAnsi="Verdana" w:cs="Times New Roman"/>
          <w:color w:val="999999"/>
          <w:sz w:val="20"/>
          <w:szCs w:val="20"/>
          <w:lang w:eastAsia="fr-FR"/>
        </w:rPr>
      </w:pPr>
      <w:r w:rsidRPr="00A76D2B">
        <w:rPr>
          <w:rFonts w:ascii="Verdana" w:eastAsia="Times New Roman" w:hAnsi="Verdana" w:cs="Times New Roman"/>
          <w:color w:val="999999"/>
          <w:sz w:val="20"/>
          <w:szCs w:val="20"/>
          <w:lang w:eastAsia="fr-FR"/>
        </w:rPr>
        <w:t>Date</w:t>
      </w:r>
    </w:p>
    <w:p w:rsidR="00A76D2B" w:rsidRPr="00A76D2B" w:rsidRDefault="00A76D2B" w:rsidP="00A76D2B">
      <w:pPr>
        <w:spacing w:after="0" w:line="240" w:lineRule="auto"/>
        <w:ind w:left="1170"/>
        <w:rPr>
          <w:rFonts w:ascii="Verdana" w:eastAsia="Times New Roman" w:hAnsi="Verdana" w:cs="Times New Roman"/>
          <w:color w:val="333333"/>
          <w:sz w:val="20"/>
          <w:szCs w:val="20"/>
          <w:lang w:eastAsia="fr-FR"/>
        </w:rPr>
      </w:pPr>
      <w:r w:rsidRPr="00A76D2B">
        <w:rPr>
          <w:rFonts w:ascii="Verdana" w:eastAsia="Times New Roman" w:hAnsi="Verdana" w:cs="Times New Roman"/>
          <w:color w:val="333333"/>
          <w:sz w:val="20"/>
          <w:szCs w:val="20"/>
          <w:lang w:eastAsia="fr-FR"/>
        </w:rPr>
        <w:t>1868</w:t>
      </w:r>
    </w:p>
    <w:p w:rsidR="00A76D2B" w:rsidRPr="00A76D2B" w:rsidRDefault="00A76D2B" w:rsidP="00A76D2B">
      <w:pPr>
        <w:spacing w:after="0" w:line="240" w:lineRule="auto"/>
        <w:ind w:left="855"/>
        <w:rPr>
          <w:rFonts w:ascii="Verdana" w:eastAsia="Times New Roman" w:hAnsi="Verdana" w:cs="Times New Roman"/>
          <w:color w:val="999999"/>
          <w:sz w:val="20"/>
          <w:szCs w:val="20"/>
          <w:lang w:eastAsia="fr-FR"/>
        </w:rPr>
      </w:pPr>
      <w:r w:rsidRPr="00A76D2B">
        <w:rPr>
          <w:rFonts w:ascii="Verdana" w:eastAsia="Times New Roman" w:hAnsi="Verdana" w:cs="Times New Roman"/>
          <w:color w:val="999999"/>
          <w:sz w:val="20"/>
          <w:szCs w:val="20"/>
          <w:lang w:eastAsia="fr-FR"/>
        </w:rPr>
        <w:t>Récolteur</w:t>
      </w:r>
    </w:p>
    <w:p w:rsidR="00A76D2B" w:rsidRPr="00A76D2B" w:rsidRDefault="00A76D2B" w:rsidP="00A76D2B">
      <w:pPr>
        <w:spacing w:after="0" w:line="240" w:lineRule="auto"/>
        <w:ind w:left="1170"/>
        <w:rPr>
          <w:rFonts w:ascii="Verdana" w:eastAsia="Times New Roman" w:hAnsi="Verdana" w:cs="Times New Roman"/>
          <w:color w:val="333333"/>
          <w:sz w:val="20"/>
          <w:szCs w:val="20"/>
          <w:lang w:eastAsia="fr-FR"/>
        </w:rPr>
      </w:pPr>
      <w:r w:rsidRPr="00A76D2B">
        <w:rPr>
          <w:rFonts w:ascii="Verdana" w:eastAsia="Times New Roman" w:hAnsi="Verdana" w:cs="Times New Roman"/>
          <w:i/>
          <w:iCs/>
          <w:color w:val="333333"/>
          <w:sz w:val="20"/>
          <w:szCs w:val="20"/>
          <w:lang w:eastAsia="fr-FR"/>
        </w:rPr>
        <w:t xml:space="preserve">Pas d'information </w:t>
      </w:r>
    </w:p>
    <w:p w:rsidR="00A76D2B" w:rsidRPr="00A76D2B" w:rsidRDefault="00A76D2B" w:rsidP="00A76D2B">
      <w:pPr>
        <w:spacing w:after="0" w:line="240" w:lineRule="auto"/>
        <w:ind w:left="990"/>
        <w:rPr>
          <w:rFonts w:ascii="Verdana" w:eastAsia="Times New Roman" w:hAnsi="Verdana" w:cs="Times New Roman"/>
          <w:color w:val="999999"/>
          <w:sz w:val="20"/>
          <w:szCs w:val="20"/>
          <w:lang w:eastAsia="fr-FR"/>
        </w:rPr>
      </w:pPr>
      <w:r w:rsidRPr="00A76D2B">
        <w:rPr>
          <w:rFonts w:ascii="Verdana" w:eastAsia="Times New Roman" w:hAnsi="Verdana" w:cs="Times New Roman"/>
          <w:color w:val="999999"/>
          <w:sz w:val="20"/>
          <w:szCs w:val="20"/>
          <w:lang w:eastAsia="fr-FR"/>
        </w:rPr>
        <w:t>Numéro de récolte</w:t>
      </w:r>
    </w:p>
    <w:p w:rsidR="00A76D2B" w:rsidRPr="00A76D2B" w:rsidRDefault="00A76D2B" w:rsidP="00A76D2B">
      <w:pPr>
        <w:spacing w:after="0" w:line="240" w:lineRule="auto"/>
        <w:ind w:left="1170"/>
        <w:rPr>
          <w:rFonts w:ascii="Verdana" w:eastAsia="Times New Roman" w:hAnsi="Verdana" w:cs="Times New Roman"/>
          <w:color w:val="333333"/>
          <w:sz w:val="20"/>
          <w:szCs w:val="20"/>
          <w:lang w:eastAsia="fr-FR"/>
        </w:rPr>
      </w:pPr>
      <w:r w:rsidRPr="00A76D2B">
        <w:rPr>
          <w:rFonts w:ascii="Verdana" w:eastAsia="Times New Roman" w:hAnsi="Verdana" w:cs="Times New Roman"/>
          <w:color w:val="333333"/>
          <w:sz w:val="20"/>
          <w:szCs w:val="20"/>
          <w:lang w:eastAsia="fr-FR"/>
        </w:rPr>
        <w:t>14</w:t>
      </w:r>
    </w:p>
    <w:p w:rsidR="00A76D2B" w:rsidRPr="00A76D2B" w:rsidRDefault="00A76D2B" w:rsidP="00A76D2B">
      <w:pPr>
        <w:spacing w:after="0" w:line="240" w:lineRule="auto"/>
        <w:ind w:left="1125"/>
        <w:rPr>
          <w:rFonts w:ascii="Verdana" w:eastAsia="Times New Roman" w:hAnsi="Verdana" w:cs="Times New Roman"/>
          <w:color w:val="999999"/>
          <w:sz w:val="20"/>
          <w:szCs w:val="20"/>
          <w:lang w:eastAsia="fr-FR"/>
        </w:rPr>
      </w:pPr>
      <w:r w:rsidRPr="00A76D2B">
        <w:rPr>
          <w:rFonts w:ascii="Verdana" w:eastAsia="Times New Roman" w:hAnsi="Verdana" w:cs="Times New Roman"/>
          <w:color w:val="999999"/>
          <w:sz w:val="20"/>
          <w:szCs w:val="20"/>
          <w:lang w:eastAsia="fr-FR"/>
        </w:rPr>
        <w:t>Déterminateur</w:t>
      </w:r>
    </w:p>
    <w:p w:rsidR="00A76D2B" w:rsidRPr="00A76D2B" w:rsidRDefault="00A76D2B" w:rsidP="00A76D2B">
      <w:pPr>
        <w:spacing w:after="0" w:line="240" w:lineRule="auto"/>
        <w:ind w:left="1170"/>
        <w:rPr>
          <w:rFonts w:ascii="Verdana" w:eastAsia="Times New Roman" w:hAnsi="Verdana" w:cs="Times New Roman"/>
          <w:color w:val="333333"/>
          <w:sz w:val="20"/>
          <w:szCs w:val="20"/>
          <w:lang w:eastAsia="fr-FR"/>
        </w:rPr>
      </w:pPr>
      <w:r w:rsidRPr="00A76D2B">
        <w:rPr>
          <w:rFonts w:ascii="Verdana" w:eastAsia="Times New Roman" w:hAnsi="Verdana" w:cs="Times New Roman"/>
          <w:i/>
          <w:iCs/>
          <w:color w:val="333333"/>
          <w:sz w:val="20"/>
          <w:szCs w:val="20"/>
          <w:lang w:eastAsia="fr-FR"/>
        </w:rPr>
        <w:t xml:space="preserve">Pas d'information </w:t>
      </w:r>
    </w:p>
    <w:p w:rsidR="00A76D2B" w:rsidRPr="00A76D2B" w:rsidRDefault="00A76D2B" w:rsidP="00A76D2B">
      <w:pPr>
        <w:spacing w:after="0" w:line="240" w:lineRule="auto"/>
        <w:ind w:left="1260"/>
        <w:rPr>
          <w:rFonts w:ascii="Verdana" w:eastAsia="Times New Roman" w:hAnsi="Verdana" w:cs="Times New Roman"/>
          <w:color w:val="999999"/>
          <w:sz w:val="20"/>
          <w:szCs w:val="20"/>
          <w:lang w:eastAsia="fr-FR"/>
        </w:rPr>
      </w:pPr>
      <w:r w:rsidRPr="00A76D2B">
        <w:rPr>
          <w:rFonts w:ascii="Verdana" w:eastAsia="Times New Roman" w:hAnsi="Verdana" w:cs="Times New Roman"/>
          <w:color w:val="999999"/>
          <w:sz w:val="20"/>
          <w:szCs w:val="20"/>
          <w:lang w:eastAsia="fr-FR"/>
        </w:rPr>
        <w:t>Localité</w:t>
      </w:r>
    </w:p>
    <w:p w:rsidR="00A76D2B" w:rsidRPr="00A76D2B" w:rsidRDefault="00A76D2B" w:rsidP="00A76D2B">
      <w:pPr>
        <w:spacing w:after="0" w:line="240" w:lineRule="auto"/>
        <w:ind w:left="1170"/>
        <w:rPr>
          <w:rFonts w:ascii="Verdana" w:eastAsia="Times New Roman" w:hAnsi="Verdana" w:cs="Times New Roman"/>
          <w:color w:val="333333"/>
          <w:sz w:val="20"/>
          <w:szCs w:val="20"/>
          <w:lang w:eastAsia="fr-FR"/>
        </w:rPr>
      </w:pPr>
      <w:proofErr w:type="spellStart"/>
      <w:r w:rsidRPr="00A76D2B">
        <w:rPr>
          <w:rFonts w:ascii="Verdana" w:eastAsia="Times New Roman" w:hAnsi="Verdana" w:cs="Times New Roman"/>
          <w:color w:val="333333"/>
          <w:sz w:val="20"/>
          <w:szCs w:val="20"/>
          <w:lang w:eastAsia="fr-FR"/>
        </w:rPr>
        <w:t>Taïti</w:t>
      </w:r>
      <w:proofErr w:type="spellEnd"/>
    </w:p>
    <w:p w:rsidR="00A76D2B" w:rsidRPr="00A76D2B" w:rsidRDefault="00A76D2B" w:rsidP="00A76D2B">
      <w:pPr>
        <w:spacing w:after="0" w:line="240" w:lineRule="auto"/>
        <w:ind w:left="1395"/>
        <w:rPr>
          <w:rFonts w:ascii="Verdana" w:eastAsia="Times New Roman" w:hAnsi="Verdana" w:cs="Times New Roman"/>
          <w:color w:val="999999"/>
          <w:sz w:val="20"/>
          <w:szCs w:val="20"/>
          <w:lang w:eastAsia="fr-FR"/>
        </w:rPr>
      </w:pPr>
      <w:r w:rsidRPr="00A76D2B">
        <w:rPr>
          <w:rFonts w:ascii="Verdana" w:eastAsia="Times New Roman" w:hAnsi="Verdana" w:cs="Times New Roman"/>
          <w:color w:val="999999"/>
          <w:sz w:val="20"/>
          <w:szCs w:val="20"/>
          <w:lang w:eastAsia="fr-FR"/>
        </w:rPr>
        <w:t>Géolocalisation</w:t>
      </w:r>
    </w:p>
    <w:p w:rsidR="00A76D2B" w:rsidRPr="00A76D2B" w:rsidRDefault="00A76D2B" w:rsidP="00A76D2B">
      <w:pPr>
        <w:spacing w:after="0" w:line="240" w:lineRule="auto"/>
        <w:ind w:left="1170"/>
        <w:rPr>
          <w:rFonts w:ascii="Verdana" w:eastAsia="Times New Roman" w:hAnsi="Verdana" w:cs="Times New Roman"/>
          <w:color w:val="333333"/>
          <w:sz w:val="20"/>
          <w:szCs w:val="20"/>
          <w:lang w:eastAsia="fr-FR"/>
        </w:rPr>
      </w:pPr>
      <w:r w:rsidRPr="00A76D2B">
        <w:rPr>
          <w:rFonts w:ascii="Verdana" w:eastAsia="Times New Roman" w:hAnsi="Verdana" w:cs="Times New Roman"/>
          <w:i/>
          <w:iCs/>
          <w:color w:val="333333"/>
          <w:sz w:val="20"/>
          <w:szCs w:val="20"/>
          <w:lang w:eastAsia="fr-FR"/>
        </w:rPr>
        <w:t xml:space="preserve">Photo non </w:t>
      </w:r>
      <w:proofErr w:type="spellStart"/>
      <w:r w:rsidRPr="00A76D2B">
        <w:rPr>
          <w:rFonts w:ascii="Verdana" w:eastAsia="Times New Roman" w:hAnsi="Verdana" w:cs="Times New Roman"/>
          <w:i/>
          <w:iCs/>
          <w:color w:val="333333"/>
          <w:sz w:val="20"/>
          <w:szCs w:val="20"/>
          <w:lang w:eastAsia="fr-FR"/>
        </w:rPr>
        <w:t>géolocalisable</w:t>
      </w:r>
      <w:proofErr w:type="spellEnd"/>
      <w:r w:rsidRPr="00A76D2B">
        <w:rPr>
          <w:rFonts w:ascii="Verdana" w:eastAsia="Times New Roman" w:hAnsi="Verdana" w:cs="Times New Roman"/>
          <w:i/>
          <w:iCs/>
          <w:color w:val="333333"/>
          <w:sz w:val="20"/>
          <w:szCs w:val="20"/>
          <w:lang w:eastAsia="fr-FR"/>
        </w:rPr>
        <w:t xml:space="preserve"> </w:t>
      </w:r>
    </w:p>
    <w:p w:rsidR="00FE7A36" w:rsidRDefault="00FE7A36"/>
    <w:sectPr w:rsidR="00FE7A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A2BB5"/>
    <w:multiLevelType w:val="multilevel"/>
    <w:tmpl w:val="04047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C74FD2"/>
    <w:multiLevelType w:val="multilevel"/>
    <w:tmpl w:val="DDD84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95534B"/>
    <w:multiLevelType w:val="multilevel"/>
    <w:tmpl w:val="5D086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D2B"/>
    <w:rsid w:val="00A76D2B"/>
    <w:rsid w:val="00FE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76D2B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6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6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76D2B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6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6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1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6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92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45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17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69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29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4981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05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8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04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73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10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49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30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583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162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640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67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562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7194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0939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928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768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6273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296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93483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095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4014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842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9052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480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863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99068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914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57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788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44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5265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97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6699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8767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387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25137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9758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1708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503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8503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73337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99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4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077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477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2689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581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0028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379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186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1485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234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7632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857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7578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5821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580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360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669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899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4133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362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66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36678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86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1855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233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3836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963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6057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082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18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07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851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383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1096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171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0015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0905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775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2447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014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42769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49733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288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93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071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33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6448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235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729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07556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771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47228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321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6882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75937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696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65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658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81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5175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699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036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4786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076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4651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800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9514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44649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8240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02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86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346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7768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477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2312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719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85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8707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4229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419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5886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419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1448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668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973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0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673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29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41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5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438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1793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9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40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65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42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448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7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72385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18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085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001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702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9259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10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944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2456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40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036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1331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21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4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8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7847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66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37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0855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2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85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68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4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31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991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23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8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52892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9785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582473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782758">
                  <w:marLeft w:val="450"/>
                  <w:marRight w:val="0"/>
                  <w:marTop w:val="1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679235">
                      <w:marLeft w:val="-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551819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270551">
                              <w:marLeft w:val="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6020152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829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587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04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39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93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4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05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60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91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83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131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337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176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1814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4102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226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76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2570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76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772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305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759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734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207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6123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99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8054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709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482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763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5855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700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8024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693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4873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642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902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318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205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507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9820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9804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252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551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843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988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7986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74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3920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9456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281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358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8745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5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84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28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1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8019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7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051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937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1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2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28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sherbonautes.mnhn.fr/missions/16826151/specimens/16864177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esherbonautes.mnhn.fr/missions/16826151/specimens/16864177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lesherbonautes.mnhn.fr/specimens?genus=Tectaria&amp;specificEpithet=lessonii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</Words>
  <Characters>378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MciBi</dc:creator>
  <cp:lastModifiedBy>MciBi</cp:lastModifiedBy>
  <cp:revision>1</cp:revision>
  <dcterms:created xsi:type="dcterms:W3CDTF">2020-05-06T17:02:00Z</dcterms:created>
  <dcterms:modified xsi:type="dcterms:W3CDTF">2020-05-06T17:07:00Z</dcterms:modified>
</cp:coreProperties>
</file>